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Pr="0058152C" w:rsidRDefault="005B2F38" w:rsidP="005B2F38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58152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58152C">
        <w:rPr>
          <w:rFonts w:ascii="Arial" w:hAnsi="Arial" w:cs="Arial"/>
          <w:b/>
          <w:sz w:val="24"/>
          <w:szCs w:val="24"/>
        </w:rPr>
        <w:t>-19</w:t>
      </w:r>
    </w:p>
    <w:p w:rsidR="005B2F38" w:rsidRPr="0058152C" w:rsidRDefault="005B2F38" w:rsidP="005B2F38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De Artes – </w:t>
      </w:r>
      <w:proofErr w:type="gramStart"/>
      <w:r w:rsidRPr="0058152C">
        <w:rPr>
          <w:rFonts w:ascii="Arial" w:hAnsi="Arial" w:cs="Arial"/>
          <w:b/>
          <w:sz w:val="24"/>
          <w:szCs w:val="24"/>
        </w:rPr>
        <w:t>3</w:t>
      </w:r>
      <w:proofErr w:type="gramEnd"/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5B2F38" w:rsidRPr="0058152C" w:rsidRDefault="005B2F38" w:rsidP="005B2F38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5B2F38" w:rsidRDefault="005B2F38" w:rsidP="005B2F38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Novembro 2020</w:t>
      </w:r>
    </w:p>
    <w:p w:rsidR="005B2F38" w:rsidRDefault="005B2F38" w:rsidP="005B2F38">
      <w:pPr>
        <w:pStyle w:val="Default"/>
        <w:jc w:val="center"/>
        <w:rPr>
          <w:sz w:val="20"/>
          <w:szCs w:val="20"/>
        </w:rPr>
      </w:pPr>
      <w:r w:rsidRPr="005B2F38">
        <w:rPr>
          <w:rFonts w:ascii="Arial" w:hAnsi="Arial" w:cs="Arial"/>
          <w:b/>
        </w:rPr>
        <w:t xml:space="preserve">Desconstrução de imagem: “Buquê de Girassóis” de Van </w:t>
      </w:r>
      <w:proofErr w:type="spellStart"/>
      <w:r w:rsidRPr="005B2F38">
        <w:rPr>
          <w:rFonts w:ascii="Arial" w:hAnsi="Arial" w:cs="Arial"/>
          <w:b/>
        </w:rPr>
        <w:t>Gogh</w:t>
      </w:r>
      <w:proofErr w:type="spellEnd"/>
      <w:r>
        <w:rPr>
          <w:sz w:val="20"/>
          <w:szCs w:val="20"/>
        </w:rPr>
        <w:t>.</w:t>
      </w:r>
    </w:p>
    <w:p w:rsidR="00D3751A" w:rsidRDefault="00D3751A"/>
    <w:p w:rsidR="005B2F38" w:rsidRDefault="005B2F38" w:rsidP="005B2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2F3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5B2F38">
        <w:rPr>
          <w:rFonts w:ascii="Arial" w:hAnsi="Arial" w:cs="Arial"/>
          <w:color w:val="000000"/>
          <w:sz w:val="24"/>
          <w:szCs w:val="24"/>
        </w:rPr>
        <w:t xml:space="preserve">Aplique cores na imagem da obra de arte “Buquê de Girassóis”. Depois recorte as peças e configure, colando em seu caderno de arte, como um quebra-cabeça. Remonte de forma desordenada, invertendo as posições das peças. </w:t>
      </w:r>
    </w:p>
    <w:p w:rsidR="005B2F38" w:rsidRDefault="005B2F38" w:rsidP="005B2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2F38" w:rsidRPr="005B2F38" w:rsidRDefault="005B2F38" w:rsidP="005B2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2F38" w:rsidRDefault="005B2F38" w:rsidP="005B2F3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940425" cy="8334375"/>
            <wp:effectExtent l="1905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04" cy="833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F38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veling _Typewriter">
    <w:altName w:val="Travel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F38"/>
    <w:rsid w:val="001760DD"/>
    <w:rsid w:val="00340CDE"/>
    <w:rsid w:val="005B2F38"/>
    <w:rsid w:val="00D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F38"/>
    <w:pPr>
      <w:autoSpaceDE w:val="0"/>
      <w:autoSpaceDN w:val="0"/>
      <w:adjustRightInd w:val="0"/>
      <w:spacing w:after="0" w:line="240" w:lineRule="auto"/>
    </w:pPr>
    <w:rPr>
      <w:rFonts w:ascii="Traveling _Typewriter" w:hAnsi="Traveling _Typewriter" w:cs="Traveling _Typewriter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2020-10-26T23:10:00Z</dcterms:created>
  <dcterms:modified xsi:type="dcterms:W3CDTF">2020-10-26T23:17:00Z</dcterms:modified>
</cp:coreProperties>
</file>